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98" w:rsidRDefault="00F95398" w:rsidP="00F95398">
      <w:pPr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94"/>
        <w:gridCol w:w="2036"/>
        <w:gridCol w:w="1011"/>
        <w:gridCol w:w="1006"/>
        <w:gridCol w:w="2016"/>
        <w:gridCol w:w="2025"/>
      </w:tblGrid>
      <w:tr w:rsidR="00F62D9C" w:rsidRPr="00F62D9C" w:rsidTr="00F62D9C">
        <w:trPr>
          <w:trHeight w:val="575"/>
        </w:trPr>
        <w:tc>
          <w:tcPr>
            <w:tcW w:w="2037" w:type="dxa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Theme</w:t>
            </w:r>
          </w:p>
          <w:p w:rsidR="000D0474" w:rsidRDefault="009554C8" w:rsidP="006F04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Community/Canada/</w:t>
            </w:r>
          </w:p>
          <w:p w:rsidR="00F62D9C" w:rsidRPr="00F62D9C" w:rsidRDefault="009554C8" w:rsidP="00121E0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Safety</w:t>
            </w:r>
            <w:r w:rsidR="000D0474">
              <w:rPr>
                <w:rFonts w:ascii="Trebuchet MS" w:hAnsi="Trebuchet MS"/>
                <w:sz w:val="20"/>
                <w:szCs w:val="20"/>
              </w:rPr>
              <w:t>/Shopping</w:t>
            </w:r>
            <w:r w:rsidR="00121E01"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038" w:type="dxa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Topic</w:t>
            </w:r>
          </w:p>
          <w:p w:rsidR="00F62D9C" w:rsidRDefault="009554C8" w:rsidP="006F04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Weather</w:t>
            </w:r>
            <w:r w:rsidR="000F6342">
              <w:rPr>
                <w:rFonts w:ascii="Trebuchet MS" w:hAnsi="Trebuchet MS"/>
                <w:sz w:val="20"/>
                <w:szCs w:val="20"/>
              </w:rPr>
              <w:t>/Clothing/</w:t>
            </w:r>
          </w:p>
          <w:p w:rsidR="000F6342" w:rsidRPr="00F76366" w:rsidRDefault="000F6342" w:rsidP="006F04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Asking for help</w:t>
            </w:r>
          </w:p>
        </w:tc>
        <w:tc>
          <w:tcPr>
            <w:tcW w:w="2037" w:type="dxa"/>
            <w:gridSpan w:val="2"/>
          </w:tcPr>
          <w:p w:rsidR="00F62D9C" w:rsidRPr="00F76366" w:rsidRDefault="00F62D9C" w:rsidP="006F0480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CLB Level</w:t>
            </w:r>
            <w:r w:rsidR="00F76366">
              <w:rPr>
                <w:rFonts w:ascii="Trebuchet MS" w:hAnsi="Trebuchet MS"/>
                <w:sz w:val="20"/>
                <w:szCs w:val="20"/>
                <w:u w:val="single"/>
              </w:rPr>
              <w:t>(s)</w:t>
            </w:r>
          </w:p>
          <w:p w:rsidR="00F62D9C" w:rsidRPr="00F62D9C" w:rsidRDefault="009554C8" w:rsidP="006F048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F62D9C" w:rsidRPr="00F76366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Skill(s)</w:t>
            </w:r>
          </w:p>
          <w:p w:rsidR="00F62D9C" w:rsidRPr="00F62D9C" w:rsidRDefault="003B1E42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sym w:font="Wingdings 2" w:char="F050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L  </w:t>
            </w:r>
            <w:r w:rsidR="00F62D9C"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S  </w:t>
            </w:r>
            <w:r w:rsidR="00F62D9C"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R </w:t>
            </w:r>
            <w:r w:rsidR="00F62D9C"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W</w:t>
            </w:r>
          </w:p>
        </w:tc>
        <w:tc>
          <w:tcPr>
            <w:tcW w:w="2038" w:type="dxa"/>
          </w:tcPr>
          <w:p w:rsidR="00F62D9C" w:rsidRPr="00F76366" w:rsidRDefault="00F62D9C" w:rsidP="00F62D9C">
            <w:pPr>
              <w:spacing w:line="276" w:lineRule="auto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Competency Area</w:t>
            </w:r>
            <w:r w:rsidR="00F76366" w:rsidRPr="00F76366">
              <w:rPr>
                <w:rFonts w:ascii="Trebuchet MS" w:hAnsi="Trebuchet MS"/>
                <w:sz w:val="20"/>
                <w:szCs w:val="20"/>
                <w:u w:val="single"/>
              </w:rPr>
              <w:t>(</w:t>
            </w:r>
            <w:r w:rsidRPr="00F76366">
              <w:rPr>
                <w:rFonts w:ascii="Trebuchet MS" w:hAnsi="Trebuchet MS"/>
                <w:sz w:val="20"/>
                <w:szCs w:val="20"/>
                <w:u w:val="single"/>
              </w:rPr>
              <w:t>s</w:t>
            </w:r>
            <w:r w:rsidR="00F76366" w:rsidRPr="00F76366">
              <w:rPr>
                <w:rFonts w:ascii="Trebuchet MS" w:hAnsi="Trebuchet MS"/>
                <w:sz w:val="20"/>
                <w:szCs w:val="20"/>
                <w:u w:val="single"/>
              </w:rPr>
              <w:t>)</w:t>
            </w:r>
          </w:p>
          <w:p w:rsidR="00F62D9C" w:rsidRPr="00F62D9C" w:rsidRDefault="009554C8" w:rsidP="009554C8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sym w:font="Wingdings 2" w:char="F050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I  </w:t>
            </w:r>
            <w:r w:rsidR="00F62D9C"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II  </w:t>
            </w:r>
            <w:r w:rsidR="00F62D9C" w:rsidRPr="00F62D9C">
              <w:rPr>
                <w:rFonts w:ascii="Trebuchet MS" w:hAnsi="Trebuchet MS"/>
                <w:sz w:val="20"/>
                <w:szCs w:val="20"/>
              </w:rPr>
              <w:sym w:font="Wingdings" w:char="F071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62D9C" w:rsidRPr="00F62D9C">
              <w:rPr>
                <w:rFonts w:ascii="Trebuchet MS" w:hAnsi="Trebuchet MS"/>
                <w:sz w:val="20"/>
                <w:szCs w:val="20"/>
              </w:rPr>
              <w:t>III</w:t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sym w:font="Wingdings 2" w:char="F050"/>
            </w:r>
            <w:r w:rsidR="00F62D9C">
              <w:rPr>
                <w:rFonts w:ascii="Trebuchet MS" w:hAnsi="Trebuchet MS"/>
                <w:sz w:val="20"/>
                <w:szCs w:val="20"/>
              </w:rPr>
              <w:t xml:space="preserve"> IV</w:t>
            </w:r>
          </w:p>
        </w:tc>
      </w:tr>
      <w:tr w:rsidR="00F62D9C" w:rsidRPr="00F62D9C" w:rsidTr="00F76366">
        <w:trPr>
          <w:trHeight w:val="575"/>
        </w:trPr>
        <w:tc>
          <w:tcPr>
            <w:tcW w:w="10188" w:type="dxa"/>
            <w:gridSpan w:val="6"/>
          </w:tcPr>
          <w:p w:rsidR="00F62D9C" w:rsidRPr="00F62D9C" w:rsidRDefault="00F62D9C" w:rsidP="00F76366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</w:rPr>
              <w:t>Real World Assessment Task:</w:t>
            </w:r>
          </w:p>
          <w:p w:rsidR="00F62D9C" w:rsidRPr="00F62D9C" w:rsidRDefault="00F62D9C" w:rsidP="00184469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F62D9C">
              <w:rPr>
                <w:rFonts w:ascii="Trebuchet MS" w:hAnsi="Trebuchet MS"/>
                <w:sz w:val="20"/>
                <w:szCs w:val="20"/>
              </w:rPr>
              <w:t>How to</w:t>
            </w:r>
            <w:r>
              <w:rPr>
                <w:rFonts w:ascii="Trebuchet MS" w:hAnsi="Trebuchet MS"/>
                <w:sz w:val="20"/>
                <w:szCs w:val="20"/>
              </w:rPr>
              <w:t>…</w:t>
            </w:r>
            <w:r w:rsidR="009554C8">
              <w:rPr>
                <w:rFonts w:ascii="Trebuchet MS" w:hAnsi="Trebuchet MS"/>
                <w:sz w:val="20"/>
                <w:szCs w:val="20"/>
              </w:rPr>
              <w:t xml:space="preserve"> listen to </w:t>
            </w:r>
            <w:r w:rsidR="00184469">
              <w:rPr>
                <w:rFonts w:ascii="Trebuchet MS" w:hAnsi="Trebuchet MS"/>
                <w:sz w:val="20"/>
                <w:szCs w:val="20"/>
              </w:rPr>
              <w:t>a</w:t>
            </w:r>
            <w:r w:rsidR="009554C8">
              <w:rPr>
                <w:rFonts w:ascii="Trebuchet MS" w:hAnsi="Trebuchet MS"/>
                <w:sz w:val="20"/>
                <w:szCs w:val="20"/>
              </w:rPr>
              <w:t xml:space="preserve"> sales clerk talk about what clothes to buy for winter</w:t>
            </w: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WHO?</w:t>
            </w:r>
          </w:p>
          <w:p w:rsidR="009554C8" w:rsidRDefault="009554C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Almost anyone who lives in Canada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Newcomers who don’t know the weather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Customer, sales clerk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Perhaps shopping with a friend or family member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Other employees/store managers</w:t>
            </w:r>
          </w:p>
          <w:p w:rsidR="009554C8" w:rsidRP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Other customers in the store</w:t>
            </w:r>
          </w:p>
        </w:tc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BEFORE</w:t>
            </w:r>
          </w:p>
          <w:p w:rsidR="009554C8" w:rsidRDefault="009554C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Which stores sell winter clothing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Best prices/times to shop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Prepare for common questions that clerks will ask</w:t>
            </w:r>
          </w:p>
          <w:p w:rsidR="009554C8" w:rsidRP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Prepare your own questions about what you want</w:t>
            </w: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WHAT?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Customers ask for help or clerks offer to help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Look for price, size, try it on, ask questions about the item, get a friend’s opinion, decide to buy it, pay for it, comparison shopping, return policy, etc.</w:t>
            </w:r>
          </w:p>
          <w:p w:rsidR="004E70AC" w:rsidRDefault="004E70A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70AC" w:rsidRPr="009554C8" w:rsidRDefault="004E70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 careful of “upselling”, know how to say no</w:t>
            </w:r>
          </w:p>
        </w:tc>
        <w:tc>
          <w:tcPr>
            <w:tcW w:w="5094" w:type="dxa"/>
            <w:gridSpan w:val="3"/>
            <w:vMerge w:val="restart"/>
          </w:tcPr>
          <w:p w:rsidR="00F62D9C" w:rsidRDefault="00F62D9C" w:rsidP="00F9539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DURING</w:t>
            </w:r>
          </w:p>
          <w:p w:rsidR="009554C8" w:rsidRDefault="009554C8" w:rsidP="00F9539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F31FA0" w:rsidRPr="00F31FA0" w:rsidRDefault="00F31FA0" w:rsidP="00F9539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Task:</w:t>
            </w:r>
          </w:p>
          <w:p w:rsidR="009554C8" w:rsidRDefault="009554C8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Greeting from store clerk, question (how can I help you/what can I help you with/etc.)</w:t>
            </w:r>
          </w:p>
          <w:p w:rsidR="009554C8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Response from customer</w:t>
            </w:r>
          </w:p>
          <w:p w:rsidR="008C6A5B" w:rsidRDefault="000D0474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Which</w:t>
            </w:r>
            <w:r w:rsidR="008C6A5B">
              <w:rPr>
                <w:rFonts w:ascii="Trebuchet MS" w:hAnsi="Trebuchet MS"/>
                <w:sz w:val="20"/>
                <w:szCs w:val="20"/>
              </w:rPr>
              <w:t xml:space="preserve"> specific item/items</w:t>
            </w:r>
          </w:p>
          <w:p w:rsidR="008C6A5B" w:rsidRDefault="000D0474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Clerk will tell you</w:t>
            </w:r>
            <w:r w:rsidR="008C6A5B">
              <w:rPr>
                <w:rFonts w:ascii="Trebuchet MS" w:hAnsi="Trebuchet MS"/>
                <w:sz w:val="20"/>
                <w:szCs w:val="20"/>
              </w:rPr>
              <w:t xml:space="preserve"> where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Ask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questions,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look for price, size,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colour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etc.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Try it on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Ask for opinion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Ask for something different 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Decide to buy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Upselling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 price/payment method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Return policy</w:t>
            </w:r>
            <w:bookmarkStart w:id="0" w:name="_GoBack"/>
            <w:bookmarkEnd w:id="0"/>
          </w:p>
          <w:p w:rsidR="000D0474" w:rsidRDefault="000D0474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Closing/goodbye (thank you, come again)</w:t>
            </w:r>
          </w:p>
          <w:p w:rsidR="008C6A5B" w:rsidRDefault="008C6A5B" w:rsidP="00F95398">
            <w:pPr>
              <w:rPr>
                <w:rFonts w:ascii="Trebuchet MS" w:hAnsi="Trebuchet MS"/>
                <w:sz w:val="20"/>
                <w:szCs w:val="20"/>
              </w:rPr>
            </w:pPr>
          </w:p>
          <w:p w:rsidR="00F31FA0" w:rsidRDefault="00F31FA0" w:rsidP="00F95398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CLB 4:</w:t>
            </w:r>
          </w:p>
          <w:p w:rsidR="00F31FA0" w:rsidRDefault="00F31FA0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About 6 turns</w:t>
            </w:r>
          </w:p>
          <w:p w:rsidR="00F31FA0" w:rsidRDefault="00F31FA0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Formal/casual register</w:t>
            </w:r>
          </w:p>
          <w:p w:rsidR="00F31FA0" w:rsidRDefault="00F31FA0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Identifies specific factual details &amp; some implied meanings</w:t>
            </w:r>
          </w:p>
          <w:p w:rsidR="00F31FA0" w:rsidRDefault="00F31FA0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Gets the gist</w:t>
            </w:r>
          </w:p>
          <w:p w:rsidR="00F31FA0" w:rsidRDefault="00F31FA0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words and expressions</w:t>
            </w:r>
          </w:p>
          <w:p w:rsidR="00F31FA0" w:rsidRPr="00F31FA0" w:rsidRDefault="00F31FA0" w:rsidP="00F9539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Identifies who what when where</w:t>
            </w: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WHERE?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Stores, malls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Friends giving clothes away, gifts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Garage sales</w:t>
            </w:r>
          </w:p>
          <w:p w:rsidR="009554C8" w:rsidRP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vMerge/>
          </w:tcPr>
          <w:p w:rsidR="00F62D9C" w:rsidRPr="00F62D9C" w:rsidRDefault="00F62D9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2D9C" w:rsidRPr="00F62D9C" w:rsidTr="00F62D9C">
        <w:trPr>
          <w:trHeight w:val="2289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WHEN?</w:t>
            </w:r>
          </w:p>
          <w:p w:rsidR="009554C8" w:rsidRDefault="009554C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Usually before winter/cold weather begins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Sales happen after Christmas, at the end of the season</w:t>
            </w:r>
          </w:p>
          <w:p w:rsidR="009554C8" w:rsidRP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Don’t buy too early for kids as they will grow! Or buy bigger.</w:t>
            </w:r>
          </w:p>
        </w:tc>
        <w:tc>
          <w:tcPr>
            <w:tcW w:w="5094" w:type="dxa"/>
            <w:gridSpan w:val="3"/>
            <w:vMerge/>
          </w:tcPr>
          <w:p w:rsidR="00F62D9C" w:rsidRPr="00F62D9C" w:rsidRDefault="00F62D9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2D9C" w:rsidRPr="00F62D9C" w:rsidTr="00F76366">
        <w:trPr>
          <w:trHeight w:val="2852"/>
        </w:trPr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WHY?</w:t>
            </w:r>
          </w:p>
          <w:p w:rsidR="009554C8" w:rsidRDefault="009554C8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Canada has cold winters.  Be safe in outdoor weather!</w:t>
            </w:r>
          </w:p>
          <w:p w:rsidR="009554C8" w:rsidRDefault="009554C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Fashion is not as i</w:t>
            </w:r>
            <w:r w:rsidR="004E70AC">
              <w:rPr>
                <w:rFonts w:ascii="Trebuchet MS" w:hAnsi="Trebuchet MS"/>
                <w:sz w:val="20"/>
                <w:szCs w:val="20"/>
              </w:rPr>
              <w:t>mportant as warmth, safety, etc.</w:t>
            </w:r>
          </w:p>
          <w:p w:rsidR="004E70AC" w:rsidRDefault="004E70A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70AC" w:rsidRDefault="004E70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Sales clerks know a lot about their products</w:t>
            </w:r>
          </w:p>
          <w:p w:rsidR="004E70AC" w:rsidRDefault="004E70AC">
            <w:pPr>
              <w:rPr>
                <w:rFonts w:ascii="Trebuchet MS" w:hAnsi="Trebuchet MS"/>
                <w:sz w:val="20"/>
                <w:szCs w:val="20"/>
              </w:rPr>
            </w:pPr>
          </w:p>
          <w:p w:rsidR="004E70AC" w:rsidRPr="009554C8" w:rsidRDefault="004E70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Listening to other customers and clerks will give you examples of what to say and what you will hear when you go shopping</w:t>
            </w:r>
          </w:p>
        </w:tc>
        <w:tc>
          <w:tcPr>
            <w:tcW w:w="5094" w:type="dxa"/>
            <w:gridSpan w:val="3"/>
          </w:tcPr>
          <w:p w:rsidR="00F62D9C" w:rsidRDefault="00F62D9C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F62D9C">
              <w:rPr>
                <w:rFonts w:ascii="Trebuchet MS" w:hAnsi="Trebuchet MS"/>
                <w:b/>
                <w:sz w:val="20"/>
                <w:szCs w:val="20"/>
                <w:u w:val="single"/>
              </w:rPr>
              <w:t>AFTER</w:t>
            </w:r>
          </w:p>
          <w:p w:rsidR="00F31FA0" w:rsidRDefault="00F31FA0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F31FA0" w:rsidRDefault="00F31F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Show off the new purchase</w:t>
            </w:r>
          </w:p>
          <w:p w:rsidR="00F31FA0" w:rsidRDefault="00F31F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Test it out</w:t>
            </w:r>
          </w:p>
          <w:p w:rsidR="00F31FA0" w:rsidRDefault="00F31F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Return if needed</w:t>
            </w:r>
          </w:p>
          <w:p w:rsidR="00F31FA0" w:rsidRPr="00F31FA0" w:rsidRDefault="00F31FA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Stay warm</w:t>
            </w:r>
          </w:p>
        </w:tc>
      </w:tr>
    </w:tbl>
    <w:p w:rsidR="007D2217" w:rsidRPr="00F62D9C" w:rsidRDefault="007D2217">
      <w:pPr>
        <w:rPr>
          <w:rFonts w:ascii="Trebuchet MS" w:hAnsi="Trebuchet MS"/>
          <w:sz w:val="20"/>
          <w:szCs w:val="20"/>
        </w:rPr>
      </w:pPr>
    </w:p>
    <w:sectPr w:rsidR="007D2217" w:rsidRPr="00F62D9C" w:rsidSect="00F95398">
      <w:headerReference w:type="default" r:id="rId7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C" w:rsidRDefault="00BB434C" w:rsidP="00BB434C">
      <w:pPr>
        <w:spacing w:after="0" w:line="240" w:lineRule="auto"/>
      </w:pPr>
      <w:r>
        <w:separator/>
      </w:r>
    </w:p>
  </w:endnote>
  <w:endnote w:type="continuationSeparator" w:id="0">
    <w:p w:rsidR="00BB434C" w:rsidRDefault="00BB434C" w:rsidP="00BB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C" w:rsidRDefault="00BB434C" w:rsidP="00BB434C">
      <w:pPr>
        <w:spacing w:after="0" w:line="240" w:lineRule="auto"/>
      </w:pPr>
      <w:r>
        <w:separator/>
      </w:r>
    </w:p>
  </w:footnote>
  <w:footnote w:type="continuationSeparator" w:id="0">
    <w:p w:rsidR="00BB434C" w:rsidRDefault="00BB434C" w:rsidP="00BB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4C" w:rsidRPr="00BB434C" w:rsidRDefault="00BB434C" w:rsidP="00BB434C">
    <w:pPr>
      <w:pStyle w:val="Header"/>
      <w:jc w:val="center"/>
      <w:rPr>
        <w:rFonts w:ascii="Trebuchet MS" w:hAnsi="Trebuchet MS"/>
        <w:b/>
      </w:rPr>
    </w:pPr>
    <w:r w:rsidRPr="00BB434C">
      <w:rPr>
        <w:rFonts w:ascii="Trebuchet MS" w:hAnsi="Trebuchet MS"/>
        <w:b/>
      </w:rPr>
      <w:t>ASSESSMENT PLANNING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17"/>
    <w:rsid w:val="000D0474"/>
    <w:rsid w:val="000F6342"/>
    <w:rsid w:val="00121E01"/>
    <w:rsid w:val="00184469"/>
    <w:rsid w:val="003B1E42"/>
    <w:rsid w:val="004E70AC"/>
    <w:rsid w:val="005320B6"/>
    <w:rsid w:val="007D2217"/>
    <w:rsid w:val="008C6A5B"/>
    <w:rsid w:val="009554C8"/>
    <w:rsid w:val="00BB434C"/>
    <w:rsid w:val="00C24471"/>
    <w:rsid w:val="00E559B1"/>
    <w:rsid w:val="00F31FA0"/>
    <w:rsid w:val="00F62D9C"/>
    <w:rsid w:val="00F76366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4C"/>
  </w:style>
  <w:style w:type="paragraph" w:styleId="Footer">
    <w:name w:val="footer"/>
    <w:basedOn w:val="Normal"/>
    <w:link w:val="Foot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4C"/>
  </w:style>
  <w:style w:type="paragraph" w:styleId="Footer">
    <w:name w:val="footer"/>
    <w:basedOn w:val="Normal"/>
    <w:link w:val="FooterChar"/>
    <w:uiPriority w:val="99"/>
    <w:unhideWhenUsed/>
    <w:rsid w:val="00BB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8</cp:revision>
  <cp:lastPrinted>2016-10-12T23:53:00Z</cp:lastPrinted>
  <dcterms:created xsi:type="dcterms:W3CDTF">2016-09-21T18:13:00Z</dcterms:created>
  <dcterms:modified xsi:type="dcterms:W3CDTF">2016-10-13T00:00:00Z</dcterms:modified>
</cp:coreProperties>
</file>