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29B3A" w14:textId="77777777" w:rsidR="006D743B" w:rsidRDefault="006D743B">
      <w:pPr>
        <w:ind w:left="0" w:hanging="2"/>
      </w:pPr>
    </w:p>
    <w:tbl>
      <w:tblPr>
        <w:tblStyle w:val="a"/>
        <w:tblW w:w="13693" w:type="dxa"/>
        <w:tblInd w:w="-700" w:type="dxa"/>
        <w:tblLayout w:type="fixed"/>
        <w:tblLook w:val="0000" w:firstRow="0" w:lastRow="0" w:firstColumn="0" w:lastColumn="0" w:noHBand="0" w:noVBand="0"/>
      </w:tblPr>
      <w:tblGrid>
        <w:gridCol w:w="2138"/>
        <w:gridCol w:w="1843"/>
        <w:gridCol w:w="5386"/>
        <w:gridCol w:w="1276"/>
        <w:gridCol w:w="1417"/>
        <w:gridCol w:w="1633"/>
      </w:tblGrid>
      <w:tr w:rsidR="006D743B" w14:paraId="270F5296" w14:textId="77777777">
        <w:trPr>
          <w:trHeight w:val="34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89E00E" w14:textId="77777777" w:rsidR="006D743B" w:rsidRDefault="00A1447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THEME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6546B5" w14:textId="77777777" w:rsidR="006D743B" w:rsidRDefault="00A1447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TOPIC/</w:t>
            </w:r>
          </w:p>
          <w:p w14:paraId="545694D9" w14:textId="77777777" w:rsidR="006D743B" w:rsidRDefault="00A1447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MODULE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9935DB" w14:textId="37B95017" w:rsidR="006D743B" w:rsidRDefault="00A1447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POTENTIAL ASSESSMENT TASKS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3D10C" w14:textId="77777777" w:rsidR="006D743B" w:rsidRDefault="00A1447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SKILL</w:t>
            </w:r>
          </w:p>
          <w:p w14:paraId="3567A5EE" w14:textId="77777777" w:rsidR="006D743B" w:rsidRDefault="00A1447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(LSRW)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57CDE" w14:textId="77777777" w:rsidR="006D743B" w:rsidRDefault="00A1447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COMP.</w:t>
            </w:r>
          </w:p>
          <w:p w14:paraId="3EA42F95" w14:textId="77777777" w:rsidR="006D743B" w:rsidRDefault="00A1447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(I, II, III, IV)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2464A" w14:textId="77777777" w:rsidR="006D743B" w:rsidRDefault="00A14476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Sync/Async</w:t>
            </w:r>
          </w:p>
        </w:tc>
      </w:tr>
      <w:tr w:rsidR="006D743B" w14:paraId="61290386" w14:textId="77777777">
        <w:trPr>
          <w:trHeight w:val="726"/>
        </w:trPr>
        <w:tc>
          <w:tcPr>
            <w:tcW w:w="213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E005D5" w14:textId="77777777" w:rsidR="006D743B" w:rsidRDefault="00A14476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Example:</w:t>
            </w:r>
          </w:p>
          <w:p w14:paraId="5A4C7ED7" w14:textId="77777777" w:rsidR="006D743B" w:rsidRDefault="00A14476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Online Learning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AADC5E" w14:textId="77777777" w:rsidR="006D743B" w:rsidRDefault="00A14476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Google Classroom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D4C8F6" w14:textId="77777777" w:rsidR="006D743B" w:rsidRDefault="00A14476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Follow instructions to complete an assignment (listen to the teacher and read instructions)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E2B6E" w14:textId="77777777" w:rsidR="006D743B" w:rsidRDefault="00A14476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L/R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4FF4A" w14:textId="77777777" w:rsidR="006D743B" w:rsidRDefault="00A14476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II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29C0A" w14:textId="77777777" w:rsidR="006D743B" w:rsidRDefault="00A14476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Sync</w:t>
            </w:r>
          </w:p>
        </w:tc>
      </w:tr>
      <w:tr w:rsidR="006D743B" w14:paraId="7F873EB2" w14:textId="77777777">
        <w:trPr>
          <w:trHeight w:val="726"/>
        </w:trPr>
        <w:tc>
          <w:tcPr>
            <w:tcW w:w="2138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7907FD" w14:textId="77777777" w:rsidR="006D743B" w:rsidRDefault="006D7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346CB9" w14:textId="77777777" w:rsidR="006D743B" w:rsidRDefault="006D7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3BB9C5" w14:textId="77777777" w:rsidR="006D743B" w:rsidRDefault="00A14476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Write an email to your teacher asking for help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275C3" w14:textId="77777777" w:rsidR="006D743B" w:rsidRDefault="00A14476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W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8058" w14:textId="77777777" w:rsidR="006D743B" w:rsidRDefault="00A14476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III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4AD40" w14:textId="77777777" w:rsidR="006D743B" w:rsidRDefault="00A14476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Async</w:t>
            </w:r>
          </w:p>
        </w:tc>
      </w:tr>
      <w:tr w:rsidR="006D743B" w14:paraId="3E68620B" w14:textId="77777777">
        <w:trPr>
          <w:trHeight w:val="726"/>
        </w:trPr>
        <w:tc>
          <w:tcPr>
            <w:tcW w:w="21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7D39B0" w14:textId="77777777" w:rsidR="006D743B" w:rsidRDefault="00A14476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 xml:space="preserve">Health &amp; Safety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1AD4B4" w14:textId="77777777" w:rsidR="006D743B" w:rsidRDefault="00A14476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COVID-19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5EC6F9" w14:textId="77777777" w:rsidR="006D743B" w:rsidRDefault="00A14476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Read government posters about physical distancing when outdoors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172D" w14:textId="77777777" w:rsidR="006D743B" w:rsidRDefault="00A14476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9CF3A" w14:textId="77777777" w:rsidR="006D743B" w:rsidRDefault="00A14476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IV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F8830" w14:textId="77777777" w:rsidR="006D743B" w:rsidRDefault="00A14476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Async</w:t>
            </w:r>
          </w:p>
        </w:tc>
      </w:tr>
      <w:tr w:rsidR="006D743B" w14:paraId="467F2EEB" w14:textId="77777777">
        <w:trPr>
          <w:trHeight w:val="726"/>
        </w:trPr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861A36" w14:textId="77777777" w:rsidR="006D743B" w:rsidRDefault="006D7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A857C4" w14:textId="77777777" w:rsidR="006D743B" w:rsidRDefault="006D7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3BE55B" w14:textId="77777777" w:rsidR="006D743B" w:rsidRDefault="00A14476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Listen to and respond to assessment questions at the doctor’s clinic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A7DCB" w14:textId="77777777" w:rsidR="006D743B" w:rsidRDefault="00A14476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L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B541" w14:textId="77777777" w:rsidR="006D743B" w:rsidRDefault="00A14476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III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E56A8" w14:textId="77777777" w:rsidR="006D743B" w:rsidRDefault="00A14476">
            <w:pPr>
              <w:ind w:left="0" w:hanging="2"/>
              <w:jc w:val="center"/>
              <w:rPr>
                <w:rFonts w:ascii="Verdana" w:eastAsia="Verdana" w:hAnsi="Verdana" w:cs="Verdana"/>
                <w:color w:val="A6A6A6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6A6A6"/>
                <w:sz w:val="16"/>
                <w:szCs w:val="16"/>
              </w:rPr>
              <w:t>Sync</w:t>
            </w:r>
          </w:p>
        </w:tc>
      </w:tr>
      <w:tr w:rsidR="006D743B" w14:paraId="2630BA3B" w14:textId="77777777">
        <w:trPr>
          <w:trHeight w:val="726"/>
        </w:trPr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37B694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641100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ED008C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AC2A4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9E7DE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104C5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</w:tr>
      <w:tr w:rsidR="006D743B" w14:paraId="649BA6C6" w14:textId="77777777">
        <w:trPr>
          <w:trHeight w:val="726"/>
        </w:trPr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6539E8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6B5644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D95881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512A0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83BB9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7F981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</w:tr>
      <w:tr w:rsidR="006D743B" w14:paraId="55BBD905" w14:textId="77777777">
        <w:trPr>
          <w:trHeight w:val="726"/>
        </w:trPr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59DCC3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76EEB9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B0E66E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4DEC8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369CF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F0B29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</w:tr>
      <w:tr w:rsidR="006D743B" w14:paraId="371A7DCE" w14:textId="77777777">
        <w:trPr>
          <w:trHeight w:val="726"/>
        </w:trPr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816657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3FE30F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F68CEC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8DE60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7DBE5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BDAEC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</w:tr>
      <w:tr w:rsidR="006D743B" w14:paraId="7300DE76" w14:textId="77777777">
        <w:trPr>
          <w:trHeight w:val="726"/>
        </w:trPr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591B29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73A6C6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D1BA37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1CA56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C36E9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5140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</w:tr>
      <w:tr w:rsidR="006D743B" w14:paraId="76068BB4" w14:textId="77777777">
        <w:trPr>
          <w:trHeight w:val="726"/>
        </w:trPr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634962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02F977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28FAEE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F7F36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131C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E081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</w:tr>
      <w:tr w:rsidR="006D743B" w14:paraId="197DDD6F" w14:textId="77777777">
        <w:trPr>
          <w:trHeight w:val="726"/>
        </w:trPr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2A663C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A0F0BA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3FDCD2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7488C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6D7AF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3096" w14:textId="77777777" w:rsidR="006D743B" w:rsidRDefault="006D743B">
            <w:pPr>
              <w:ind w:left="0" w:hanging="2"/>
              <w:jc w:val="center"/>
              <w:rPr>
                <w:rFonts w:ascii="Verdana" w:eastAsia="Verdana" w:hAnsi="Verdana" w:cs="Verdana"/>
              </w:rPr>
            </w:pPr>
          </w:p>
        </w:tc>
      </w:tr>
    </w:tbl>
    <w:p w14:paraId="0CA4B761" w14:textId="77777777" w:rsidR="006D743B" w:rsidRDefault="006D743B">
      <w:pPr>
        <w:ind w:left="0" w:hanging="2"/>
      </w:pPr>
    </w:p>
    <w:p w14:paraId="261BC5BA" w14:textId="77777777" w:rsidR="006D743B" w:rsidRDefault="006D743B">
      <w:pPr>
        <w:ind w:left="0" w:hanging="2"/>
      </w:pPr>
    </w:p>
    <w:p w14:paraId="127D40F9" w14:textId="77777777" w:rsidR="006D743B" w:rsidRDefault="006D743B">
      <w:pPr>
        <w:ind w:left="0" w:hanging="2"/>
      </w:pPr>
    </w:p>
    <w:p w14:paraId="6A32401C" w14:textId="77777777" w:rsidR="006D743B" w:rsidRDefault="00A14476">
      <w:pPr>
        <w:ind w:left="0" w:hanging="2"/>
        <w:rPr>
          <w:rFonts w:ascii="Helvetica Neue" w:eastAsia="Helvetica Neue" w:hAnsi="Helvetica Neue" w:cs="Helvetica Neue"/>
          <w:b/>
          <w:color w:val="FF0000"/>
        </w:rPr>
      </w:pPr>
      <w:r>
        <w:rPr>
          <w:rFonts w:ascii="Helvetica Neue" w:eastAsia="Helvetica Neue" w:hAnsi="Helvetica Neue" w:cs="Helvetica Neue"/>
          <w:b/>
          <w:color w:val="FF0000"/>
        </w:rPr>
        <w:t>Amended</w:t>
      </w:r>
      <w:r>
        <w:rPr>
          <w:rFonts w:ascii="Helvetica Neue" w:eastAsia="Helvetica Neue" w:hAnsi="Helvetica Neue" w:cs="Helvetica Neue"/>
          <w:b/>
        </w:rPr>
        <w:t xml:space="preserve"> </w:t>
      </w:r>
      <w:r>
        <w:rPr>
          <w:rFonts w:ascii="Helvetica Neue" w:eastAsia="Helvetica Neue" w:hAnsi="Helvetica Neue" w:cs="Helvetica Neue"/>
          <w:b/>
          <w:color w:val="FF0000"/>
        </w:rPr>
        <w:t>Course Outline Criteria Checklist for online</w:t>
      </w:r>
      <w:r>
        <w:rPr>
          <w:rFonts w:ascii="Helvetica Neue" w:eastAsia="Helvetica Neue" w:hAnsi="Helvetica Neue" w:cs="Helvetica Neue"/>
          <w:b/>
          <w:color w:val="FF0000"/>
        </w:rPr>
        <w:t xml:space="preserve"> classes</w:t>
      </w:r>
    </w:p>
    <w:p w14:paraId="24D26018" w14:textId="77777777" w:rsidR="006D743B" w:rsidRDefault="00A14476">
      <w:pPr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br/>
        <w:t>Teacher: _______________</w:t>
      </w:r>
      <w:r>
        <w:rPr>
          <w:rFonts w:ascii="Helvetica Neue" w:eastAsia="Helvetica Neue" w:hAnsi="Helvetica Neue" w:cs="Helvetica Neue"/>
          <w:b/>
        </w:rPr>
        <w:tab/>
        <w:t>CLB: _____</w:t>
      </w:r>
      <w:r>
        <w:rPr>
          <w:rFonts w:ascii="Helvetica Neue" w:eastAsia="Helvetica Neue" w:hAnsi="Helvetica Neue" w:cs="Helvetica Neue"/>
          <w:b/>
        </w:rPr>
        <w:br/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0"/>
        <w:gridCol w:w="720"/>
        <w:gridCol w:w="720"/>
        <w:gridCol w:w="3798"/>
      </w:tblGrid>
      <w:tr w:rsidR="006D743B" w14:paraId="5D670DEE" w14:textId="77777777">
        <w:tc>
          <w:tcPr>
            <w:tcW w:w="3618" w:type="dxa"/>
          </w:tcPr>
          <w:p w14:paraId="35BD3E1A" w14:textId="77777777" w:rsidR="006D743B" w:rsidRDefault="00A14476">
            <w:pPr>
              <w:ind w:left="0"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Criteria</w:t>
            </w:r>
          </w:p>
        </w:tc>
        <w:tc>
          <w:tcPr>
            <w:tcW w:w="720" w:type="dxa"/>
          </w:tcPr>
          <w:p w14:paraId="38044CEE" w14:textId="77777777" w:rsidR="006D743B" w:rsidRDefault="00A14476">
            <w:pPr>
              <w:ind w:left="0"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No</w:t>
            </w:r>
          </w:p>
        </w:tc>
        <w:tc>
          <w:tcPr>
            <w:tcW w:w="720" w:type="dxa"/>
          </w:tcPr>
          <w:p w14:paraId="18080601" w14:textId="77777777" w:rsidR="006D743B" w:rsidRDefault="00A14476">
            <w:pPr>
              <w:ind w:left="0" w:hanging="2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?</w:t>
            </w:r>
          </w:p>
        </w:tc>
        <w:tc>
          <w:tcPr>
            <w:tcW w:w="720" w:type="dxa"/>
          </w:tcPr>
          <w:p w14:paraId="06DB090B" w14:textId="77777777" w:rsidR="006D743B" w:rsidRDefault="00A14476">
            <w:pPr>
              <w:ind w:left="0"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Yes</w:t>
            </w:r>
          </w:p>
        </w:tc>
        <w:tc>
          <w:tcPr>
            <w:tcW w:w="3798" w:type="dxa"/>
          </w:tcPr>
          <w:p w14:paraId="1BF692B6" w14:textId="77777777" w:rsidR="006D743B" w:rsidRDefault="00A14476">
            <w:pPr>
              <w:ind w:left="0"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Comments</w:t>
            </w:r>
          </w:p>
        </w:tc>
      </w:tr>
      <w:tr w:rsidR="006D743B" w14:paraId="54F582DE" w14:textId="77777777">
        <w:trPr>
          <w:trHeight w:val="685"/>
        </w:trPr>
        <w:tc>
          <w:tcPr>
            <w:tcW w:w="3618" w:type="dxa"/>
            <w:vAlign w:val="center"/>
          </w:tcPr>
          <w:p w14:paraId="558E5E0B" w14:textId="77777777" w:rsidR="006D743B" w:rsidRDefault="00A14476">
            <w:pPr>
              <w:ind w:left="0"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Minimum 16 tasks </w:t>
            </w:r>
          </w:p>
        </w:tc>
        <w:tc>
          <w:tcPr>
            <w:tcW w:w="720" w:type="dxa"/>
            <w:vAlign w:val="center"/>
          </w:tcPr>
          <w:p w14:paraId="51BAAC21" w14:textId="77777777" w:rsidR="006D743B" w:rsidRDefault="006D743B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20" w:type="dxa"/>
            <w:vAlign w:val="center"/>
          </w:tcPr>
          <w:p w14:paraId="016A498E" w14:textId="77777777" w:rsidR="006D743B" w:rsidRDefault="006D743B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20" w:type="dxa"/>
            <w:vAlign w:val="center"/>
          </w:tcPr>
          <w:p w14:paraId="65947EB6" w14:textId="77777777" w:rsidR="006D743B" w:rsidRDefault="006D743B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798" w:type="dxa"/>
            <w:vAlign w:val="center"/>
          </w:tcPr>
          <w:p w14:paraId="0CCDF9D1" w14:textId="77777777" w:rsidR="006D743B" w:rsidRDefault="006D743B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</w:tr>
      <w:tr w:rsidR="006D743B" w14:paraId="6AEB7DC1" w14:textId="77777777">
        <w:trPr>
          <w:trHeight w:val="685"/>
        </w:trPr>
        <w:tc>
          <w:tcPr>
            <w:tcW w:w="3618" w:type="dxa"/>
            <w:vAlign w:val="center"/>
          </w:tcPr>
          <w:p w14:paraId="69AA6479" w14:textId="77777777" w:rsidR="006D743B" w:rsidRDefault="00A14476">
            <w:pPr>
              <w:ind w:left="0"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Real-World Tasks</w:t>
            </w:r>
          </w:p>
        </w:tc>
        <w:tc>
          <w:tcPr>
            <w:tcW w:w="720" w:type="dxa"/>
            <w:vAlign w:val="center"/>
          </w:tcPr>
          <w:p w14:paraId="48DD7064" w14:textId="77777777" w:rsidR="006D743B" w:rsidRDefault="006D743B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20" w:type="dxa"/>
            <w:vAlign w:val="center"/>
          </w:tcPr>
          <w:p w14:paraId="722D7E86" w14:textId="77777777" w:rsidR="006D743B" w:rsidRDefault="006D743B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20" w:type="dxa"/>
            <w:vAlign w:val="center"/>
          </w:tcPr>
          <w:p w14:paraId="565BBE7C" w14:textId="77777777" w:rsidR="006D743B" w:rsidRDefault="006D743B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798" w:type="dxa"/>
            <w:vAlign w:val="center"/>
          </w:tcPr>
          <w:p w14:paraId="18A772CA" w14:textId="77777777" w:rsidR="006D743B" w:rsidRDefault="006D743B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</w:tr>
      <w:tr w:rsidR="006D743B" w14:paraId="2A28BE8D" w14:textId="77777777">
        <w:trPr>
          <w:trHeight w:val="685"/>
        </w:trPr>
        <w:tc>
          <w:tcPr>
            <w:tcW w:w="3618" w:type="dxa"/>
            <w:vAlign w:val="center"/>
          </w:tcPr>
          <w:p w14:paraId="6744552A" w14:textId="77777777" w:rsidR="006D743B" w:rsidRDefault="00A14476">
            <w:pPr>
              <w:ind w:left="0"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CLB appropriate</w:t>
            </w:r>
          </w:p>
        </w:tc>
        <w:tc>
          <w:tcPr>
            <w:tcW w:w="720" w:type="dxa"/>
            <w:vAlign w:val="center"/>
          </w:tcPr>
          <w:p w14:paraId="4384166E" w14:textId="77777777" w:rsidR="006D743B" w:rsidRDefault="006D743B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20" w:type="dxa"/>
            <w:vAlign w:val="center"/>
          </w:tcPr>
          <w:p w14:paraId="3D5D6290" w14:textId="77777777" w:rsidR="006D743B" w:rsidRDefault="006D743B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20" w:type="dxa"/>
            <w:vAlign w:val="center"/>
          </w:tcPr>
          <w:p w14:paraId="429AF7AB" w14:textId="77777777" w:rsidR="006D743B" w:rsidRDefault="006D743B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798" w:type="dxa"/>
            <w:vAlign w:val="center"/>
          </w:tcPr>
          <w:p w14:paraId="4E1C2E4A" w14:textId="77777777" w:rsidR="006D743B" w:rsidRDefault="006D743B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</w:tr>
      <w:tr w:rsidR="006D743B" w14:paraId="30B80B86" w14:textId="77777777">
        <w:trPr>
          <w:trHeight w:val="685"/>
        </w:trPr>
        <w:tc>
          <w:tcPr>
            <w:tcW w:w="3618" w:type="dxa"/>
            <w:vAlign w:val="center"/>
          </w:tcPr>
          <w:p w14:paraId="7822EFC0" w14:textId="77777777" w:rsidR="006D743B" w:rsidRDefault="00A14476">
            <w:pPr>
              <w:ind w:left="0"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Variety of themes/topics</w:t>
            </w:r>
          </w:p>
        </w:tc>
        <w:tc>
          <w:tcPr>
            <w:tcW w:w="720" w:type="dxa"/>
            <w:vAlign w:val="center"/>
          </w:tcPr>
          <w:p w14:paraId="6F54925B" w14:textId="77777777" w:rsidR="006D743B" w:rsidRDefault="006D743B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20" w:type="dxa"/>
            <w:vAlign w:val="center"/>
          </w:tcPr>
          <w:p w14:paraId="1A7FA5C5" w14:textId="77777777" w:rsidR="006D743B" w:rsidRDefault="006D743B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20" w:type="dxa"/>
            <w:vAlign w:val="center"/>
          </w:tcPr>
          <w:p w14:paraId="2E074205" w14:textId="77777777" w:rsidR="006D743B" w:rsidRDefault="006D743B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798" w:type="dxa"/>
            <w:vAlign w:val="center"/>
          </w:tcPr>
          <w:p w14:paraId="677C9048" w14:textId="77777777" w:rsidR="006D743B" w:rsidRDefault="006D743B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</w:tr>
      <w:tr w:rsidR="006D743B" w14:paraId="52F7BCA6" w14:textId="77777777">
        <w:trPr>
          <w:trHeight w:val="685"/>
        </w:trPr>
        <w:tc>
          <w:tcPr>
            <w:tcW w:w="3618" w:type="dxa"/>
            <w:vAlign w:val="center"/>
          </w:tcPr>
          <w:p w14:paraId="1F9EE6B4" w14:textId="77777777" w:rsidR="006D743B" w:rsidRDefault="00A14476">
            <w:pPr>
              <w:ind w:left="0"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Variety of skills</w:t>
            </w:r>
          </w:p>
        </w:tc>
        <w:tc>
          <w:tcPr>
            <w:tcW w:w="720" w:type="dxa"/>
            <w:vAlign w:val="center"/>
          </w:tcPr>
          <w:p w14:paraId="2E0544C2" w14:textId="77777777" w:rsidR="006D743B" w:rsidRDefault="006D743B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20" w:type="dxa"/>
            <w:vAlign w:val="center"/>
          </w:tcPr>
          <w:p w14:paraId="1B2B9740" w14:textId="77777777" w:rsidR="006D743B" w:rsidRDefault="006D743B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20" w:type="dxa"/>
            <w:vAlign w:val="center"/>
          </w:tcPr>
          <w:p w14:paraId="725644BE" w14:textId="77777777" w:rsidR="006D743B" w:rsidRDefault="006D743B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798" w:type="dxa"/>
            <w:vAlign w:val="center"/>
          </w:tcPr>
          <w:p w14:paraId="72982CB3" w14:textId="77777777" w:rsidR="006D743B" w:rsidRDefault="006D743B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</w:tr>
      <w:tr w:rsidR="006D743B" w14:paraId="5859519B" w14:textId="77777777">
        <w:trPr>
          <w:trHeight w:val="685"/>
        </w:trPr>
        <w:tc>
          <w:tcPr>
            <w:tcW w:w="3618" w:type="dxa"/>
            <w:vAlign w:val="center"/>
          </w:tcPr>
          <w:p w14:paraId="050CFC42" w14:textId="77777777" w:rsidR="006D743B" w:rsidRDefault="00A14476">
            <w:pPr>
              <w:ind w:left="0"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Variety of competencies</w:t>
            </w:r>
          </w:p>
        </w:tc>
        <w:tc>
          <w:tcPr>
            <w:tcW w:w="720" w:type="dxa"/>
            <w:vAlign w:val="center"/>
          </w:tcPr>
          <w:p w14:paraId="5E361C2F" w14:textId="77777777" w:rsidR="006D743B" w:rsidRDefault="006D743B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20" w:type="dxa"/>
            <w:vAlign w:val="center"/>
          </w:tcPr>
          <w:p w14:paraId="5CE4175B" w14:textId="77777777" w:rsidR="006D743B" w:rsidRDefault="006D743B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20" w:type="dxa"/>
            <w:vAlign w:val="center"/>
          </w:tcPr>
          <w:p w14:paraId="3560E78F" w14:textId="77777777" w:rsidR="006D743B" w:rsidRDefault="006D743B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798" w:type="dxa"/>
            <w:vAlign w:val="center"/>
          </w:tcPr>
          <w:p w14:paraId="61A02932" w14:textId="77777777" w:rsidR="006D743B" w:rsidRDefault="006D743B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</w:tr>
      <w:tr w:rsidR="006D743B" w14:paraId="02EA37D3" w14:textId="77777777">
        <w:trPr>
          <w:trHeight w:val="685"/>
        </w:trPr>
        <w:tc>
          <w:tcPr>
            <w:tcW w:w="3618" w:type="dxa"/>
            <w:vAlign w:val="center"/>
          </w:tcPr>
          <w:p w14:paraId="759C9D78" w14:textId="77777777" w:rsidR="006D743B" w:rsidRDefault="00A14476">
            <w:pPr>
              <w:ind w:left="0" w:hanging="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Logic/flow (order makes sense) </w:t>
            </w:r>
          </w:p>
        </w:tc>
        <w:tc>
          <w:tcPr>
            <w:tcW w:w="720" w:type="dxa"/>
            <w:vAlign w:val="center"/>
          </w:tcPr>
          <w:p w14:paraId="1451EF98" w14:textId="77777777" w:rsidR="006D743B" w:rsidRDefault="006D743B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20" w:type="dxa"/>
            <w:vAlign w:val="center"/>
          </w:tcPr>
          <w:p w14:paraId="26615C62" w14:textId="77777777" w:rsidR="006D743B" w:rsidRDefault="006D743B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20" w:type="dxa"/>
            <w:vAlign w:val="center"/>
          </w:tcPr>
          <w:p w14:paraId="0021DDFE" w14:textId="77777777" w:rsidR="006D743B" w:rsidRDefault="006D743B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798" w:type="dxa"/>
            <w:vAlign w:val="center"/>
          </w:tcPr>
          <w:p w14:paraId="2E4E0A34" w14:textId="77777777" w:rsidR="006D743B" w:rsidRDefault="006D743B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</w:tr>
      <w:tr w:rsidR="006D743B" w14:paraId="28B42E43" w14:textId="77777777">
        <w:trPr>
          <w:trHeight w:val="685"/>
        </w:trPr>
        <w:tc>
          <w:tcPr>
            <w:tcW w:w="3618" w:type="dxa"/>
            <w:vAlign w:val="center"/>
          </w:tcPr>
          <w:p w14:paraId="6E6C4DBA" w14:textId="77777777" w:rsidR="006D743B" w:rsidRDefault="00A14476">
            <w:pPr>
              <w:widowControl w:val="0"/>
              <w:spacing w:line="276" w:lineRule="auto"/>
              <w:ind w:left="0" w:hanging="2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</w:rPr>
              <w:t>Logical/appropriate use of Synchronous/Asynchronous assessment</w:t>
            </w:r>
          </w:p>
        </w:tc>
        <w:tc>
          <w:tcPr>
            <w:tcW w:w="720" w:type="dxa"/>
            <w:vAlign w:val="center"/>
          </w:tcPr>
          <w:p w14:paraId="4BEEBBA1" w14:textId="77777777" w:rsidR="006D743B" w:rsidRDefault="006D743B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20" w:type="dxa"/>
            <w:vAlign w:val="center"/>
          </w:tcPr>
          <w:p w14:paraId="20A0DEFD" w14:textId="77777777" w:rsidR="006D743B" w:rsidRDefault="006D743B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20" w:type="dxa"/>
            <w:vAlign w:val="center"/>
          </w:tcPr>
          <w:p w14:paraId="56975F09" w14:textId="77777777" w:rsidR="006D743B" w:rsidRDefault="006D743B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798" w:type="dxa"/>
            <w:vAlign w:val="center"/>
          </w:tcPr>
          <w:p w14:paraId="0825AEEB" w14:textId="77777777" w:rsidR="006D743B" w:rsidRDefault="006D743B">
            <w:pPr>
              <w:ind w:left="0" w:hanging="2"/>
              <w:rPr>
                <w:rFonts w:ascii="Helvetica Neue" w:eastAsia="Helvetica Neue" w:hAnsi="Helvetica Neue" w:cs="Helvetica Neue"/>
              </w:rPr>
            </w:pPr>
          </w:p>
        </w:tc>
      </w:tr>
    </w:tbl>
    <w:p w14:paraId="235F7F5B" w14:textId="77777777" w:rsidR="006D743B" w:rsidRDefault="006D743B">
      <w:pPr>
        <w:ind w:left="0" w:hanging="2"/>
      </w:pPr>
    </w:p>
    <w:sectPr w:rsidR="006D743B">
      <w:headerReference w:type="default" r:id="rId7"/>
      <w:pgSz w:w="15840" w:h="12240" w:orient="landscape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2B90C" w14:textId="77777777" w:rsidR="00A14476" w:rsidRDefault="00A14476">
      <w:pPr>
        <w:spacing w:line="240" w:lineRule="auto"/>
        <w:ind w:left="0" w:hanging="2"/>
      </w:pPr>
      <w:r>
        <w:separator/>
      </w:r>
    </w:p>
  </w:endnote>
  <w:endnote w:type="continuationSeparator" w:id="0">
    <w:p w14:paraId="48940A42" w14:textId="77777777" w:rsidR="00A14476" w:rsidRDefault="00A1447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Doulos SI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2C131" w14:textId="77777777" w:rsidR="00A14476" w:rsidRDefault="00A14476">
      <w:pPr>
        <w:spacing w:line="240" w:lineRule="auto"/>
        <w:ind w:left="0" w:hanging="2"/>
      </w:pPr>
      <w:r>
        <w:separator/>
      </w:r>
    </w:p>
  </w:footnote>
  <w:footnote w:type="continuationSeparator" w:id="0">
    <w:p w14:paraId="537102C0" w14:textId="77777777" w:rsidR="00A14476" w:rsidRDefault="00A1447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7BAAF" w14:textId="77777777" w:rsidR="006D743B" w:rsidRDefault="00A144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rebuchet MS" w:eastAsia="Trebuchet MS" w:hAnsi="Trebuchet MS" w:cs="Trebuchet MS"/>
        <w:color w:val="000000"/>
      </w:rPr>
    </w:pPr>
    <w:r>
      <w:rPr>
        <w:rFonts w:ascii="Trebuchet MS" w:eastAsia="Trebuchet MS" w:hAnsi="Trebuchet MS" w:cs="Trebuchet MS"/>
        <w:b/>
        <w:color w:val="000000"/>
      </w:rPr>
      <w:t>COURSE OUTLINE</w:t>
    </w:r>
  </w:p>
  <w:p w14:paraId="16418D70" w14:textId="77777777" w:rsidR="006D743B" w:rsidRDefault="00A144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rebuchet MS" w:eastAsia="Trebuchet MS" w:hAnsi="Trebuchet MS" w:cs="Trebuchet MS"/>
        <w:color w:val="000000"/>
        <w:highlight w:val="yellow"/>
      </w:rPr>
    </w:pPr>
    <w:r>
      <w:rPr>
        <w:rFonts w:ascii="Trebuchet MS" w:eastAsia="Trebuchet MS" w:hAnsi="Trebuchet MS" w:cs="Trebuchet MS"/>
        <w:color w:val="000000"/>
        <w:highlight w:val="yellow"/>
      </w:rPr>
      <w:t>CLB Level, Time, Location</w:t>
    </w:r>
  </w:p>
  <w:p w14:paraId="6BDBCE90" w14:textId="77777777" w:rsidR="006D743B" w:rsidRDefault="00A144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rebuchet MS" w:eastAsia="Trebuchet MS" w:hAnsi="Trebuchet MS" w:cs="Trebuchet MS"/>
        <w:color w:val="000000"/>
      </w:rPr>
    </w:pPr>
    <w:r>
      <w:rPr>
        <w:rFonts w:ascii="Trebuchet MS" w:eastAsia="Trebuchet MS" w:hAnsi="Trebuchet MS" w:cs="Trebuchet MS"/>
        <w:color w:val="000000"/>
        <w:highlight w:val="yellow"/>
      </w:rPr>
      <w:t>Instructor Name</w:t>
    </w:r>
  </w:p>
  <w:p w14:paraId="6A905216" w14:textId="77777777" w:rsidR="006D743B" w:rsidRDefault="00A144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rebuchet MS" w:eastAsia="Trebuchet MS" w:hAnsi="Trebuchet MS" w:cs="Trebuchet MS"/>
        <w:color w:val="000000"/>
      </w:rPr>
    </w:pPr>
    <w:r>
      <w:rPr>
        <w:rFonts w:ascii="Trebuchet MS" w:eastAsia="Trebuchet MS" w:hAnsi="Trebuchet MS" w:cs="Trebuchet MS"/>
      </w:rPr>
      <w:t xml:space="preserve">January 4, </w:t>
    </w:r>
    <w:r>
      <w:rPr>
        <w:rFonts w:ascii="Trebuchet MS" w:eastAsia="Trebuchet MS" w:hAnsi="Trebuchet MS" w:cs="Trebuchet MS"/>
        <w:color w:val="000000"/>
      </w:rPr>
      <w:t>202</w:t>
    </w:r>
    <w:r>
      <w:rPr>
        <w:rFonts w:ascii="Trebuchet MS" w:eastAsia="Trebuchet MS" w:hAnsi="Trebuchet MS" w:cs="Trebuchet MS"/>
      </w:rPr>
      <w:t>1</w:t>
    </w:r>
    <w:r>
      <w:rPr>
        <w:rFonts w:ascii="Trebuchet MS" w:eastAsia="Trebuchet MS" w:hAnsi="Trebuchet MS" w:cs="Trebuchet MS"/>
        <w:color w:val="000000"/>
      </w:rPr>
      <w:t xml:space="preserve"> – </w:t>
    </w:r>
    <w:r>
      <w:rPr>
        <w:rFonts w:ascii="Trebuchet MS" w:eastAsia="Trebuchet MS" w:hAnsi="Trebuchet MS" w:cs="Trebuchet MS"/>
      </w:rPr>
      <w:t>March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3B"/>
    <w:rsid w:val="006D743B"/>
    <w:rsid w:val="00A14476"/>
    <w:rsid w:val="00C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6E60"/>
  <w15:docId w15:val="{157CCA58-EA65-4470-876E-5A153EEC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  <w:spacing w:line="480" w:lineRule="auto"/>
      <w:jc w:val="both"/>
    </w:pPr>
    <w:rPr>
      <w:rFonts w:ascii="Doulos SIL" w:hAnsi="Doulos SIL"/>
      <w:b/>
      <w:lang w:val="ru-RU"/>
    </w:rPr>
  </w:style>
  <w:style w:type="paragraph" w:customStyle="1" w:styleId="Style2">
    <w:name w:val="Style2"/>
    <w:basedOn w:val="Normal"/>
    <w:pPr>
      <w:spacing w:line="480" w:lineRule="auto"/>
      <w:jc w:val="both"/>
    </w:pPr>
    <w:rPr>
      <w:rFonts w:ascii="Doulos SIL" w:hAnsi="Doulos SIL"/>
      <w:i/>
      <w:lang w:val="ru-RU"/>
    </w:rPr>
  </w:style>
  <w:style w:type="paragraph" w:customStyle="1" w:styleId="Style3">
    <w:name w:val="Style3"/>
    <w:basedOn w:val="Normal"/>
    <w:pPr>
      <w:jc w:val="both"/>
    </w:pPr>
    <w:rPr>
      <w:rFonts w:ascii="Doulos SIL" w:hAnsi="Doulos SIL"/>
      <w:b/>
      <w:lang w:val="ru-RU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/>
      <w:position w:val="-1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JmtcFixK1FAyaKCIZSfXzGgtLw==">AMUW2mXeLyxDrQe0ScIIDpZLhnQJLWm3sICGSlinIDRDcOEnuiWYWl7D0Jwb8V34islhkKAvtIcabqQ4Rl6mHI3vkWQJBSFp6xSXF7ipJCbpSGPfb6RgN6Q=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Fiza Abedin</cp:lastModifiedBy>
  <cp:revision>2</cp:revision>
  <dcterms:created xsi:type="dcterms:W3CDTF">2020-07-13T18:56:00Z</dcterms:created>
  <dcterms:modified xsi:type="dcterms:W3CDTF">2021-01-15T17:55:00Z</dcterms:modified>
</cp:coreProperties>
</file>